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01924" w14:textId="77777777" w:rsidR="00D22E9C" w:rsidRDefault="00D22E9C"/>
    <w:p w14:paraId="1124D655" w14:textId="77777777" w:rsidR="00E60E30" w:rsidRDefault="00E60E30"/>
    <w:p w14:paraId="318DC37D" w14:textId="77777777" w:rsidR="00E60E30" w:rsidRDefault="00E60E30"/>
    <w:p w14:paraId="47755ADF" w14:textId="0947C62F" w:rsidR="00BF7E2E" w:rsidRPr="00BF7E2E" w:rsidRDefault="00BF7E2E" w:rsidP="00BF7E2E">
      <w:pPr>
        <w:ind w:right="142"/>
        <w:rPr>
          <w:rFonts w:ascii="Times New Roman" w:hAnsi="Times New Roman" w:cs="Times New Roman"/>
          <w:sz w:val="24"/>
          <w:szCs w:val="24"/>
        </w:rPr>
      </w:pPr>
      <w:r w:rsidRPr="00BF7E2E">
        <w:rPr>
          <w:rFonts w:ascii="Times New Roman" w:hAnsi="Times New Roman" w:cs="Times New Roman"/>
          <w:sz w:val="24"/>
          <w:szCs w:val="24"/>
        </w:rPr>
        <w:t>Primeranosť publicity (</w:t>
      </w:r>
      <w:hyperlink r:id="rId6" w:history="1">
        <w:r w:rsidRPr="00BF7E2E">
          <w:rPr>
            <w:rStyle w:val="Hypertextovprepojenie"/>
            <w:rFonts w:ascii="Times New Roman" w:hAnsi="Times New Roman" w:cs="Times New Roman"/>
            <w:sz w:val="24"/>
            <w:szCs w:val="24"/>
          </w:rPr>
          <w:t>príloha č. 13</w:t>
        </w:r>
      </w:hyperlink>
      <w:r w:rsidRPr="00BF7E2E">
        <w:rPr>
          <w:rFonts w:ascii="Times New Roman" w:hAnsi="Times New Roman" w:cs="Times New Roman"/>
          <w:sz w:val="24"/>
          <w:szCs w:val="24"/>
        </w:rPr>
        <w:t xml:space="preserve">) projektov znamená, že rozsah a forma informovania verejnosti musia zodpovedať finančnej hodnote, charakteru a veľkosti projektu. Malé projekty majú menej prísne požiadavky ako rozsiahle </w:t>
      </w:r>
      <w:proofErr w:type="spellStart"/>
      <w:r w:rsidRPr="00BF7E2E">
        <w:rPr>
          <w:rFonts w:ascii="Times New Roman" w:hAnsi="Times New Roman" w:cs="Times New Roman"/>
          <w:sz w:val="24"/>
          <w:szCs w:val="24"/>
        </w:rPr>
        <w:t>infraštrukturálne</w:t>
      </w:r>
      <w:proofErr w:type="spellEnd"/>
      <w:r w:rsidRPr="00BF7E2E">
        <w:rPr>
          <w:rFonts w:ascii="Times New Roman" w:hAnsi="Times New Roman" w:cs="Times New Roman"/>
          <w:sz w:val="24"/>
          <w:szCs w:val="24"/>
        </w:rPr>
        <w:t xml:space="preserve"> projekty, aby sa predišlo zbytočným administratívnym nákladom. Publicita projektu musí byť aplikovaná počas účinnosti Zmluvy o PNP a minimálne počas obdobia udržateľnosti projektu. </w:t>
      </w:r>
    </w:p>
    <w:p w14:paraId="7C2C0037" w14:textId="218AA7C2" w:rsidR="00BF7E2E" w:rsidRPr="00BF7E2E" w:rsidRDefault="00BF7E2E" w:rsidP="00BF7E2E">
      <w:pPr>
        <w:ind w:right="142"/>
        <w:rPr>
          <w:rFonts w:ascii="Times New Roman" w:hAnsi="Times New Roman" w:cs="Times New Roman"/>
          <w:sz w:val="24"/>
          <w:szCs w:val="24"/>
        </w:rPr>
      </w:pPr>
      <w:r w:rsidRPr="00BF7E2E">
        <w:rPr>
          <w:rFonts w:ascii="Times New Roman" w:hAnsi="Times New Roman" w:cs="Times New Roman"/>
          <w:sz w:val="24"/>
          <w:szCs w:val="24"/>
        </w:rPr>
        <w:t>Tu je rozdelenie podľa veľkosti projektu: </w:t>
      </w:r>
    </w:p>
    <w:p w14:paraId="240A45E3" w14:textId="77777777" w:rsidR="00BF7E2E" w:rsidRDefault="00BF7E2E"/>
    <w:p w14:paraId="2725019F" w14:textId="77777777" w:rsidR="00BF7E2E" w:rsidRDefault="00BF7E2E"/>
    <w:p w14:paraId="33ADC19D" w14:textId="77777777" w:rsidR="00BF7E2E" w:rsidRDefault="00BF7E2E"/>
    <w:p w14:paraId="4BDECE35" w14:textId="77777777" w:rsidR="00E60E30" w:rsidRDefault="00E60E30" w:rsidP="00E60E30">
      <w:pPr>
        <w:spacing w:after="160" w:line="252" w:lineRule="auto"/>
        <w:jc w:val="both"/>
        <w:rPr>
          <w:rFonts w:ascii="Aptos" w:hAnsi="Aptos"/>
          <w:color w:val="3B7D23"/>
          <w:sz w:val="24"/>
          <w:szCs w:val="24"/>
          <w:lang w:eastAsia="sk-SK"/>
          <w14:ligatures w14:val="none"/>
        </w:rPr>
      </w:pPr>
      <w:r>
        <w:rPr>
          <w:rFonts w:ascii="Aptos" w:hAnsi="Aptos"/>
          <w:color w:val="3B7D23"/>
          <w:sz w:val="24"/>
          <w:szCs w:val="24"/>
          <w:lang w:eastAsia="sk-SK"/>
          <w14:ligatures w14:val="none"/>
        </w:rPr>
        <w:t>Veľkosť projektu pre publicitu je nasledovný:</w:t>
      </w:r>
    </w:p>
    <w:tbl>
      <w:tblPr>
        <w:tblW w:w="7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1700"/>
        <w:gridCol w:w="1820"/>
      </w:tblGrid>
      <w:tr w:rsidR="000E0E03" w:rsidRPr="000E0E03" w14:paraId="323FF35A" w14:textId="77777777" w:rsidTr="000E0E03">
        <w:trPr>
          <w:trHeight w:val="360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D47BA" w14:textId="456D7D3F" w:rsidR="000E0E03" w:rsidRPr="000E0E03" w:rsidRDefault="000E0E03" w:rsidP="000E0E03">
            <w:pPr>
              <w:jc w:val="center"/>
              <w:rPr>
                <w:rFonts w:ascii="Times New Roman" w:eastAsia="Times New Roman" w:hAnsi="Times New Roman" w:cs="Times New Roman"/>
                <w:color w:val="3B7D23"/>
                <w:sz w:val="28"/>
                <w:szCs w:val="28"/>
                <w:lang w:eastAsia="sk-SK"/>
                <w14:ligatures w14:val="none"/>
              </w:rPr>
            </w:pPr>
            <w:r w:rsidRPr="000E0E03">
              <w:rPr>
                <w:rFonts w:ascii="Times New Roman" w:eastAsia="Times New Roman" w:hAnsi="Times New Roman" w:cs="Times New Roman"/>
                <w:color w:val="3B7D23"/>
                <w:sz w:val="28"/>
                <w:szCs w:val="28"/>
                <w:lang w:eastAsia="sk-SK"/>
                <w14:ligatures w14:val="none"/>
              </w:rPr>
              <w:t xml:space="preserve">Veľkosť projektu  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58A8E" w14:textId="77777777" w:rsidR="000E0E03" w:rsidRPr="000E0E03" w:rsidRDefault="000E0E03" w:rsidP="000E0E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EA72E"/>
                <w:sz w:val="28"/>
                <w:szCs w:val="28"/>
                <w:lang w:eastAsia="sk-SK"/>
                <w14:ligatures w14:val="none"/>
              </w:rPr>
            </w:pPr>
            <w:r w:rsidRPr="000E0E03">
              <w:rPr>
                <w:rFonts w:ascii="Times New Roman" w:eastAsia="Times New Roman" w:hAnsi="Times New Roman" w:cs="Times New Roman"/>
                <w:b/>
                <w:bCs/>
                <w:color w:val="4EA72E"/>
                <w:sz w:val="28"/>
                <w:szCs w:val="28"/>
                <w:lang w:eastAsia="sk-SK"/>
                <w14:ligatures w14:val="none"/>
              </w:rPr>
              <w:t>od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D13736" w14:textId="77777777" w:rsidR="000E0E03" w:rsidRPr="000E0E03" w:rsidRDefault="000E0E03" w:rsidP="000E0E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EA72E"/>
                <w:sz w:val="28"/>
                <w:szCs w:val="28"/>
                <w:lang w:eastAsia="sk-SK"/>
                <w14:ligatures w14:val="none"/>
              </w:rPr>
            </w:pPr>
            <w:r w:rsidRPr="000E0E03">
              <w:rPr>
                <w:rFonts w:ascii="Times New Roman" w:eastAsia="Times New Roman" w:hAnsi="Times New Roman" w:cs="Times New Roman"/>
                <w:b/>
                <w:bCs/>
                <w:color w:val="4EA72E"/>
                <w:sz w:val="28"/>
                <w:szCs w:val="28"/>
                <w:lang w:eastAsia="sk-SK"/>
                <w14:ligatures w14:val="none"/>
              </w:rPr>
              <w:t>do</w:t>
            </w:r>
          </w:p>
        </w:tc>
      </w:tr>
      <w:tr w:rsidR="000E0E03" w:rsidRPr="000E0E03" w14:paraId="0194D32B" w14:textId="77777777" w:rsidTr="000E0E03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8A47" w14:textId="77777777" w:rsidR="000E0E03" w:rsidRPr="000E0E03" w:rsidRDefault="000E0E03" w:rsidP="000E0E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  <w14:ligatures w14:val="none"/>
              </w:rPr>
            </w:pPr>
            <w:r w:rsidRPr="000E0E03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  <w14:ligatures w14:val="none"/>
              </w:rPr>
              <w:t xml:space="preserve">Malý projekt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0A3AD" w14:textId="77777777" w:rsidR="000E0E03" w:rsidRPr="000E0E03" w:rsidRDefault="000E0E03" w:rsidP="000E0E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  <w14:ligatures w14:val="none"/>
              </w:rPr>
            </w:pPr>
            <w:r w:rsidRPr="000E0E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  <w14:ligatures w14:val="none"/>
              </w:rPr>
              <w:t xml:space="preserve">   50 000,00 €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04148A" w14:textId="77777777" w:rsidR="000E0E03" w:rsidRPr="000E0E03" w:rsidRDefault="000E0E03" w:rsidP="000E0E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  <w14:ligatures w14:val="none"/>
              </w:rPr>
            </w:pPr>
            <w:r w:rsidRPr="000E0E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  <w14:ligatures w14:val="none"/>
              </w:rPr>
              <w:t xml:space="preserve">  100 000,00 € </w:t>
            </w:r>
          </w:p>
        </w:tc>
      </w:tr>
      <w:tr w:rsidR="000E0E03" w:rsidRPr="000E0E03" w14:paraId="1A88939F" w14:textId="77777777" w:rsidTr="000E0E03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5D4B7" w14:textId="77777777" w:rsidR="000E0E03" w:rsidRPr="000E0E03" w:rsidRDefault="000E0E03" w:rsidP="000E0E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  <w14:ligatures w14:val="none"/>
              </w:rPr>
            </w:pPr>
            <w:r w:rsidRPr="000E0E03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  <w14:ligatures w14:val="none"/>
              </w:rPr>
              <w:t xml:space="preserve">Stredný projekt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E3DE2" w14:textId="77777777" w:rsidR="000E0E03" w:rsidRPr="000E0E03" w:rsidRDefault="000E0E03" w:rsidP="000E0E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  <w14:ligatures w14:val="none"/>
              </w:rPr>
            </w:pPr>
            <w:r w:rsidRPr="000E0E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  <w14:ligatures w14:val="none"/>
              </w:rPr>
              <w:t xml:space="preserve"> 100 001,00 €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48DE65" w14:textId="77777777" w:rsidR="000E0E03" w:rsidRPr="000E0E03" w:rsidRDefault="000E0E03" w:rsidP="000E0E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  <w14:ligatures w14:val="none"/>
              </w:rPr>
            </w:pPr>
            <w:r w:rsidRPr="000E0E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  <w14:ligatures w14:val="none"/>
              </w:rPr>
              <w:t xml:space="preserve">  200 000,00 € </w:t>
            </w:r>
          </w:p>
        </w:tc>
      </w:tr>
      <w:tr w:rsidR="000E0E03" w:rsidRPr="000E0E03" w14:paraId="713E4D4C" w14:textId="77777777" w:rsidTr="000E0E03">
        <w:trPr>
          <w:trHeight w:val="372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9406D1" w14:textId="77777777" w:rsidR="000E0E03" w:rsidRPr="000E0E03" w:rsidRDefault="000E0E03" w:rsidP="000E0E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  <w14:ligatures w14:val="none"/>
              </w:rPr>
            </w:pPr>
            <w:r w:rsidRPr="000E0E03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  <w14:ligatures w14:val="none"/>
              </w:rPr>
              <w:t xml:space="preserve">Veľký projekt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D6416A" w14:textId="77777777" w:rsidR="000E0E03" w:rsidRPr="000E0E03" w:rsidRDefault="000E0E03" w:rsidP="000E0E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  <w14:ligatures w14:val="none"/>
              </w:rPr>
            </w:pPr>
            <w:r w:rsidRPr="000E0E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  <w14:ligatures w14:val="none"/>
              </w:rPr>
              <w:t xml:space="preserve"> 200 001,00 €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984FE7" w14:textId="77777777" w:rsidR="000E0E03" w:rsidRPr="000E0E03" w:rsidRDefault="000E0E03" w:rsidP="000E0E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  <w14:ligatures w14:val="none"/>
              </w:rPr>
            </w:pPr>
            <w:r w:rsidRPr="000E0E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  <w14:ligatures w14:val="none"/>
              </w:rPr>
              <w:t xml:space="preserve">  500 000,00 € </w:t>
            </w:r>
          </w:p>
        </w:tc>
      </w:tr>
    </w:tbl>
    <w:p w14:paraId="33B92782" w14:textId="2A0B743E" w:rsidR="00E60E30" w:rsidRPr="001741C3" w:rsidRDefault="001741C3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 </w:t>
      </w:r>
      <w:r w:rsidRPr="001741C3">
        <w:rPr>
          <w:sz w:val="18"/>
          <w:szCs w:val="18"/>
        </w:rPr>
        <w:t>Príloha k 15.2</w:t>
      </w:r>
    </w:p>
    <w:p w14:paraId="3FBC6BE6" w14:textId="77777777" w:rsidR="000E0E03" w:rsidRDefault="000E0E03"/>
    <w:p w14:paraId="7DCE1283" w14:textId="1D2622E3" w:rsidR="000E0E03" w:rsidRDefault="000E0E03"/>
    <w:sectPr w:rsidR="000E0E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E0699" w14:textId="77777777" w:rsidR="006B01AF" w:rsidRDefault="006B01AF" w:rsidP="00E60E30">
      <w:r>
        <w:separator/>
      </w:r>
    </w:p>
  </w:endnote>
  <w:endnote w:type="continuationSeparator" w:id="0">
    <w:p w14:paraId="66998CA8" w14:textId="77777777" w:rsidR="006B01AF" w:rsidRDefault="006B01AF" w:rsidP="00E6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ACFDD" w14:textId="2E58796F" w:rsidR="000E0E03" w:rsidRDefault="000E0E03" w:rsidP="000E0E03">
    <w:pPr>
      <w:pBdr>
        <w:left w:val="single" w:sz="12" w:space="11" w:color="156082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</w:pPr>
    <w:sdt>
      <w:sdtPr>
        <w:rPr>
          <w:rFonts w:ascii="Aptos" w:eastAsia="Arial" w:hAnsi="Aptos" w:cs="Arial"/>
          <w:i/>
          <w:iCs/>
          <w:color w:val="000000"/>
          <w:sz w:val="18"/>
          <w:szCs w:val="18"/>
        </w:rPr>
        <w:alias w:val="Názov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0E0E03">
          <w:rPr>
            <w:rFonts w:ascii="Aptos" w:eastAsia="Arial" w:hAnsi="Aptos" w:cs="Arial"/>
            <w:i/>
            <w:iCs/>
            <w:color w:val="000000"/>
            <w:sz w:val="18"/>
            <w:szCs w:val="18"/>
          </w:rPr>
          <w:t>Príručka pre Prijímateľa pre projekty financované z Výzvy č. 2025/01 – Výzva na predkladanie žiadostí o poskytnutie príspevku na podporu „ Udržateľného a konkurencieschopného cestovného ruchu a kúpeľníctva v regiónoch Slovenskej republiky“</w:t>
        </w:r>
      </w:sdtContent>
    </w:sdt>
  </w:p>
  <w:p w14:paraId="4E4B5F73" w14:textId="77777777" w:rsidR="000E0E03" w:rsidRDefault="000E0E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AFE9D" w14:textId="77777777" w:rsidR="006B01AF" w:rsidRDefault="006B01AF" w:rsidP="00E60E30">
      <w:r>
        <w:separator/>
      </w:r>
    </w:p>
  </w:footnote>
  <w:footnote w:type="continuationSeparator" w:id="0">
    <w:p w14:paraId="67AC5612" w14:textId="77777777" w:rsidR="006B01AF" w:rsidRDefault="006B01AF" w:rsidP="00E60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61EC1" w14:textId="4B981EE2" w:rsidR="00BF7E2E" w:rsidRDefault="001741C3" w:rsidP="00BF7E2E">
    <w:pPr>
      <w:pStyle w:val="Hlavika"/>
      <w:jc w:val="center"/>
      <w:rPr>
        <w:noProof/>
        <w:color w:val="000000"/>
        <w:lang w:eastAsia="sk-SK"/>
      </w:rPr>
    </w:pPr>
    <w:r>
      <w:rPr>
        <w:rFonts w:ascii="Times New Roman" w:hAnsi="Times New Roman" w:cs="Times New Roman"/>
        <w:noProof/>
        <w:color w:val="000000"/>
        <w:lang w:eastAsia="sk-SK"/>
        <w14:ligatures w14:val="none"/>
      </w:rPr>
      <w:drawing>
        <wp:anchor distT="0" distB="0" distL="114300" distR="114300" simplePos="0" relativeHeight="251659264" behindDoc="1" locked="0" layoutInCell="1" allowOverlap="1" wp14:anchorId="12CEAEE8" wp14:editId="477F78AD">
          <wp:simplePos x="0" y="0"/>
          <wp:positionH relativeFrom="column">
            <wp:posOffset>4441825</wp:posOffset>
          </wp:positionH>
          <wp:positionV relativeFrom="paragraph">
            <wp:posOffset>-167640</wp:posOffset>
          </wp:positionV>
          <wp:extent cx="1885950" cy="789305"/>
          <wp:effectExtent l="0" t="0" r="0" b="0"/>
          <wp:wrapTight wrapText="bothSides">
            <wp:wrapPolygon edited="0">
              <wp:start x="0" y="0"/>
              <wp:lineTo x="0" y="20853"/>
              <wp:lineTo x="21382" y="20853"/>
              <wp:lineTo x="21382" y="0"/>
              <wp:lineTo x="0" y="0"/>
            </wp:wrapPolygon>
          </wp:wrapTight>
          <wp:docPr id="1596238555" name="Obrázok 2" descr="The image depicts the coat of arms of the Ministry of Sports in the Republic of Slovenia, featuring a red shield with a cross, a white circle, and a blue field.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238555" name="Obrázok 2" descr="The image depicts the coat of arms of the Ministry of Sports in the Republic of Slovenia, featuring a red shield with a cross, a white circle, and a blue field.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lang w:eastAsia="sk-SK"/>
      </w:rPr>
      <w:drawing>
        <wp:anchor distT="0" distB="0" distL="114300" distR="114300" simplePos="0" relativeHeight="251658240" behindDoc="1" locked="0" layoutInCell="1" allowOverlap="1" wp14:anchorId="2C443485" wp14:editId="5BA7B4DC">
          <wp:simplePos x="0" y="0"/>
          <wp:positionH relativeFrom="page">
            <wp:align>left</wp:align>
          </wp:positionH>
          <wp:positionV relativeFrom="paragraph">
            <wp:posOffset>-265430</wp:posOffset>
          </wp:positionV>
          <wp:extent cx="1722120" cy="1501140"/>
          <wp:effectExtent l="0" t="0" r="0" b="0"/>
          <wp:wrapTight wrapText="bothSides">
            <wp:wrapPolygon edited="0">
              <wp:start x="12903" y="548"/>
              <wp:lineTo x="10274" y="1645"/>
              <wp:lineTo x="9796" y="2193"/>
              <wp:lineTo x="9796" y="5482"/>
              <wp:lineTo x="5257" y="7949"/>
              <wp:lineTo x="4779" y="8497"/>
              <wp:lineTo x="4779" y="16173"/>
              <wp:lineTo x="6212" y="16173"/>
              <wp:lineTo x="6929" y="15624"/>
              <wp:lineTo x="10513" y="14528"/>
              <wp:lineTo x="11230" y="14254"/>
              <wp:lineTo x="15531" y="10416"/>
              <wp:lineTo x="16965" y="9868"/>
              <wp:lineTo x="20071" y="6853"/>
              <wp:lineTo x="20310" y="2741"/>
              <wp:lineTo x="19115" y="1919"/>
              <wp:lineTo x="14097" y="548"/>
              <wp:lineTo x="12903" y="548"/>
            </wp:wrapPolygon>
          </wp:wrapTight>
          <wp:docPr id="1328086513" name="Obrázok 1" descr="FOND NA PODPORU CESTOVNEHO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86513" name="Obrázok 1" descr="FOND NA PODPORU CESTOVNEHO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1501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613CEA" w14:textId="77777777" w:rsidR="00BF7E2E" w:rsidRDefault="00BF7E2E" w:rsidP="00BF7E2E">
    <w:pPr>
      <w:pStyle w:val="Hlavika"/>
      <w:jc w:val="center"/>
      <w:rPr>
        <w:noProof/>
        <w:color w:val="000000"/>
        <w:lang w:eastAsia="sk-SK"/>
      </w:rPr>
    </w:pPr>
  </w:p>
  <w:p w14:paraId="5927A661" w14:textId="77777777" w:rsidR="001741C3" w:rsidRDefault="001741C3" w:rsidP="00BF7E2E">
    <w:pPr>
      <w:pStyle w:val="Hlavika"/>
      <w:jc w:val="center"/>
      <w:rPr>
        <w:rFonts w:ascii="Times New Roman" w:hAnsi="Times New Roman" w:cs="Times New Roman"/>
        <w:b/>
        <w:bCs/>
      </w:rPr>
    </w:pPr>
  </w:p>
  <w:p w14:paraId="28AE2C89" w14:textId="77777777" w:rsidR="001741C3" w:rsidRDefault="001741C3" w:rsidP="00BF7E2E">
    <w:pPr>
      <w:pStyle w:val="Hlavika"/>
      <w:jc w:val="center"/>
      <w:rPr>
        <w:rFonts w:ascii="Times New Roman" w:hAnsi="Times New Roman" w:cs="Times New Roman"/>
        <w:b/>
        <w:bCs/>
      </w:rPr>
    </w:pPr>
  </w:p>
  <w:p w14:paraId="7843F313" w14:textId="79565F9B" w:rsidR="00E60E30" w:rsidRPr="001741C3" w:rsidRDefault="001741C3" w:rsidP="001741C3">
    <w:pPr>
      <w:pStyle w:val="Hlavika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</w:t>
    </w:r>
    <w:r w:rsidR="00E60E30" w:rsidRPr="001741C3">
      <w:rPr>
        <w:rFonts w:ascii="Times New Roman" w:hAnsi="Times New Roman" w:cs="Times New Roman"/>
        <w:b/>
        <w:bCs/>
        <w:sz w:val="28"/>
        <w:szCs w:val="28"/>
      </w:rPr>
      <w:t>Oznámenie o primeranosti publicity podľa typu projektu</w:t>
    </w:r>
  </w:p>
  <w:p w14:paraId="264AAEE2" w14:textId="77777777" w:rsidR="00BF7E2E" w:rsidRDefault="00BF7E2E" w:rsidP="001741C3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E30"/>
    <w:rsid w:val="000E0E03"/>
    <w:rsid w:val="001741C3"/>
    <w:rsid w:val="00681710"/>
    <w:rsid w:val="006B01AF"/>
    <w:rsid w:val="00B628A6"/>
    <w:rsid w:val="00BF7E2E"/>
    <w:rsid w:val="00D22E9C"/>
    <w:rsid w:val="00E60E30"/>
    <w:rsid w:val="00F3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95E3B"/>
  <w15:chartTrackingRefBased/>
  <w15:docId w15:val="{BC8E262A-BA03-4855-8C60-E619870F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0E30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E60E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0E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0E3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60E3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0E3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0E3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0E3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0E3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0E3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60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0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60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60E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60E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60E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60E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60E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60E3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60E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60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60E3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60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60E30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E60E3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60E30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E60E3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60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60E3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60E3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E60E30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E60E30"/>
  </w:style>
  <w:style w:type="paragraph" w:styleId="Pta">
    <w:name w:val="footer"/>
    <w:basedOn w:val="Normlny"/>
    <w:link w:val="PtaChar"/>
    <w:uiPriority w:val="99"/>
    <w:unhideWhenUsed/>
    <w:rsid w:val="00E60E30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E60E30"/>
  </w:style>
  <w:style w:type="character" w:styleId="Hypertextovprepojenie">
    <w:name w:val="Hyperlink"/>
    <w:basedOn w:val="Predvolenpsmoodseku"/>
    <w:uiPriority w:val="99"/>
    <w:unhideWhenUsed/>
    <w:rsid w:val="00BF7E2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ndnapodporucestovnehoruch-my.sharepoint.com/personal/andrea_oresanska_fondnpcr_sk/Documents/Pracovn&#225;%20plocha/Pr&#237;ru&#269;ka%20Fond/Pr&#237;lohy/Pr&#237;loha%20&#269;.13_Dizajn%20manu&#225;l%20publicity.zi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6.png@01DCF284.DDE85CF0" TargetMode="External"/><Relationship Id="rId1" Type="http://schemas.openxmlformats.org/officeDocument/2006/relationships/image" Target="media/image1.png"/><Relationship Id="rId4" Type="http://schemas.openxmlformats.org/officeDocument/2006/relationships/image" Target="cid:image001.png@01DCF72E.0F4971A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Príručka pre Prijímateľa pre projekty financované z Výzvy č. 2025/01 – Výzva na predkladanie žiadostí o poskytnutie príspevku na podporu „ Udržateľného a konkurencieschopného cestovného ruchu a kúpeľníctva v regiónoch Slovenskej republiky“</dc:title>
  <dc:subject/>
  <dc:creator>Diana Okoličanyová</dc:creator>
  <cp:keywords/>
  <dc:description/>
  <cp:lastModifiedBy>Diana Okoličanyová</cp:lastModifiedBy>
  <cp:revision>1</cp:revision>
  <cp:lastPrinted>2026-06-18T08:23:00Z</cp:lastPrinted>
  <dcterms:created xsi:type="dcterms:W3CDTF">2026-06-18T07:42:00Z</dcterms:created>
  <dcterms:modified xsi:type="dcterms:W3CDTF">2026-06-18T08:25:00Z</dcterms:modified>
</cp:coreProperties>
</file>